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6C" w:rsidRPr="008E6E6C" w:rsidRDefault="008E6E6C" w:rsidP="008E6E6C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8E6E6C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Odluka o uvjetima za prijam učenika u učeničke domove u školskoj godini 2020./2021.</w:t>
      </w:r>
    </w:p>
    <w:p w:rsidR="008E6E6C" w:rsidRPr="008E6E6C" w:rsidRDefault="008E6E6C" w:rsidP="008E6E6C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8E6E6C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8E6E6C" w:rsidRPr="008E6E6C" w:rsidRDefault="008E6E6C" w:rsidP="008E6E6C">
      <w:pPr>
        <w:shd w:val="clear" w:color="auto" w:fill="FFFFFF"/>
        <w:spacing w:after="48" w:line="240" w:lineRule="auto"/>
        <w:jc w:val="right"/>
        <w:textAlignment w:val="baseline"/>
        <w:rPr>
          <w:rFonts w:ascii="Minion Pro Cond" w:eastAsia="Times New Roman" w:hAnsi="Minion Pro Cond" w:cs="Times New Roman"/>
          <w:b/>
          <w:bCs/>
          <w:color w:val="231F20"/>
          <w:sz w:val="24"/>
          <w:szCs w:val="24"/>
          <w:lang w:eastAsia="hr-HR"/>
        </w:rPr>
      </w:pPr>
      <w:r w:rsidRPr="008E6E6C">
        <w:rPr>
          <w:rFonts w:ascii="Minion Pro Cond" w:eastAsia="Times New Roman" w:hAnsi="Minion Pro Cond" w:cs="Times New Roman"/>
          <w:b/>
          <w:bCs/>
          <w:color w:val="231F20"/>
          <w:sz w:val="24"/>
          <w:szCs w:val="24"/>
          <w:lang w:eastAsia="hr-HR"/>
        </w:rPr>
        <w:t>1409</w:t>
      </w:r>
    </w:p>
    <w:p w:rsidR="008E6E6C" w:rsidRPr="008E6E6C" w:rsidRDefault="008E6E6C" w:rsidP="00CB156A">
      <w:pPr>
        <w:shd w:val="clear" w:color="auto" w:fill="FFFFFF"/>
        <w:spacing w:after="48" w:line="240" w:lineRule="auto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Na temelju članka 134. stavka 5. Zakona o odgoju i obrazovanju u osnovnoj i srednjoj školi (»Narodne novine«, broj 87/2008, 86/2009, 92/2010, 105/2010, 90/2011, 16/2012, 86/2012, 94/2013, 152/2014, 7/2017, 68/2018 i 98/2019), ministrica znanosti i obrazovanja donosi</w:t>
      </w:r>
    </w:p>
    <w:p w:rsidR="008E6E6C" w:rsidRPr="008E6E6C" w:rsidRDefault="008E6E6C" w:rsidP="008E6E6C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8E6E6C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8E6E6C" w:rsidRPr="008E6E6C" w:rsidRDefault="008E6E6C" w:rsidP="008E6E6C">
      <w:pPr>
        <w:shd w:val="clear" w:color="auto" w:fill="FFFFFF"/>
        <w:spacing w:before="68" w:after="72" w:line="240" w:lineRule="auto"/>
        <w:jc w:val="center"/>
        <w:textAlignment w:val="baseline"/>
        <w:rPr>
          <w:rFonts w:ascii="Minion Pro Cond" w:eastAsia="Times New Roman" w:hAnsi="Minion Pro Cond" w:cs="Times New Roman"/>
          <w:b/>
          <w:bCs/>
          <w:color w:val="231F20"/>
          <w:sz w:val="24"/>
          <w:szCs w:val="24"/>
          <w:lang w:eastAsia="hr-HR"/>
        </w:rPr>
      </w:pPr>
      <w:r w:rsidRPr="008E6E6C">
        <w:rPr>
          <w:rFonts w:ascii="Minion Pro Cond" w:eastAsia="Times New Roman" w:hAnsi="Minion Pro Cond" w:cs="Times New Roman"/>
          <w:b/>
          <w:bCs/>
          <w:color w:val="231F20"/>
          <w:sz w:val="24"/>
          <w:szCs w:val="24"/>
          <w:lang w:eastAsia="hr-HR"/>
        </w:rPr>
        <w:t>O UVJETIMA ZA PRIJAM UČENIKA U UČENIČKE DOMOVE U ŠKOLSKOJ GODINI 2020./2021.</w:t>
      </w:r>
    </w:p>
    <w:p w:rsidR="008E6E6C" w:rsidRPr="008E6E6C" w:rsidRDefault="008E6E6C" w:rsidP="008E6E6C">
      <w:pPr>
        <w:shd w:val="clear" w:color="auto" w:fill="FFFFFF"/>
        <w:spacing w:before="34" w:after="48" w:line="240" w:lineRule="auto"/>
        <w:jc w:val="center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Članak 1.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Ovom Odlukom utvrđuju se uvjeti za prijam učenika u učeničke domove u Republici Hrvatskoj u školskoj godini 2020./2021.</w:t>
      </w:r>
    </w:p>
    <w:p w:rsidR="008E6E6C" w:rsidRPr="008E6E6C" w:rsidRDefault="008E6E6C" w:rsidP="008E6E6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Članak 2.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(1) 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(2) Učenički dom prima učenike strane državljane iz zemalja izvan Europske unije ako imaju reguliran status boravka sukladno zakonu kojim je uređen status stranaca, uz suglasnost osnivača.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(3) Na nepopunjena mjesta učenički dom može primiti i studente hrvatskih visokih učilišta s liste prvenstva koju utvrde studentski centri te druge polaznike, ako to ne ometa redoviti odgojni rad i život u učeničkome domu.</w:t>
      </w:r>
    </w:p>
    <w:p w:rsidR="008E6E6C" w:rsidRPr="008E6E6C" w:rsidRDefault="008E6E6C" w:rsidP="008E6E6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Članak 3.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(1) 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(2) Sa svakim učenikom, studentom odnosno korisnikom programa i usluga učenički dom sklapa ugovor o međusobnim pravima i obvezama.</w:t>
      </w:r>
    </w:p>
    <w:p w:rsidR="008E6E6C" w:rsidRPr="008E6E6C" w:rsidRDefault="008E6E6C" w:rsidP="008E6E6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Članak 4.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Ako se za smještaj u dom prijavi više učenika nego što ima raspoloživih mjesta, učenički dom obavlja odabir onih učenika koji ostvaruju uvjete izravnoga prijma, a zatim obavlja odabir ostalih učenika prema broju bodova na temelju postignutoga uspjeha u posljednja četiri razreda osnovnog obrazovanja i prema socijalnome statusu.</w:t>
      </w:r>
    </w:p>
    <w:p w:rsidR="008E6E6C" w:rsidRPr="008E6E6C" w:rsidRDefault="008E6E6C" w:rsidP="008E6E6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Članak 5.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(1) Pravo izravnoga prijma iz članka 4. ove Odluke ostvaruju: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– učenici kojima su oba roditelja preminula;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– učenici koji su upisali program obrazovanja u školi koja u sastavu ima učenički dom;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– učenici na temelju članka 126. Zakona o hrvatskim braniteljima iz Domovinskog rata i članovima njihovih obitelji (»Narodne novine«, broj 121/17) – djeca smrtno stradalog hrvatskog branitelja iz Domovinskog rata, djeca nestalog hrvatskog branitelja iz Domovinskog rata i djeca hrvatskog ratnog vojnog invalida iz Domovinskog rata imaju pravo na izravan smještaj u učeničke domove, ako im prihod po članu kućanstva ne prelazi 60% proračunske osnovice i pod drugim uvjetima određenim posebnim propisima kojima se uređuju uvjeti i način smještaja u učeničkim i studentskim domovima.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(2) Za ostvarivanje prava iz stavka 1. ovoga članka učenik je dužan priložiti odgovarajuću dokumentaciju nadležnih tijela.</w:t>
      </w:r>
    </w:p>
    <w:p w:rsidR="008E6E6C" w:rsidRPr="008E6E6C" w:rsidRDefault="008E6E6C" w:rsidP="008E6E6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Članak 6.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(1) Broj bodova za prijam ostalih učenika u učenički dom iz članka 4. ove Odluke ostvaruje se na sljedeći način: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– učenik ostvaruje broj bodova u visini prosječne ocjene uspjeha u posljednja četiri razreda osnovnog obrazovanja pomnožene s koeficijentom petnaest (15);</w:t>
      </w:r>
    </w:p>
    <w:p w:rsidR="005C4424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– učenik čiji je roditelj preminuo (što dokazuje preslikom smrtovnice) ostvaruje dodatnih deset (10) bodova;</w:t>
      </w:r>
    </w:p>
    <w:p w:rsidR="005C4424" w:rsidRDefault="005C4424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bookmarkStart w:id="0" w:name="_GoBack"/>
      <w:bookmarkEnd w:id="0"/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lastRenderedPageBreak/>
        <w:t>– učenici na temelju članka 126. Zakona o hrvatskim braniteljima iz Domovinskog rata i članovima njihovih obitelji – ako ne udovoljavaju uvjetima za izravan smještaj u učeničke domove i djeca hrvatskih branitelja iz Domovinskog rata koji su u obrani suvereniteta Republike Hrvatske sudjelovali najmanje 100 dana u borbenom sektoru imaju prednost pri smještaju u učeničke i studentske domove, ostvaruju dodatnih deset (10) bodova;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– učenici na temelju članka 48.e Zakona o zaštiti vojnih i civilnih invalida rata (»Narodne novine«, broj 33/1992, 57/1992, 77/1992, 27/1993, 58/1993, 2/1994, 76/1994, 108/1995, 108/1996, 82/2001, 94/2001, 103/2003 i 148/2013)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oštećenja organizma, koja imaju prednost pri smještaju u učeničke domove ako im redoviti mjesečni prihodi po članu kućanstva ne prelaze 60% proračunske osnovice, ostvaruju dodatnih deset (10) bodova;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– učenik čiji je roditelj mirnodopski vojni ili civilni invalid rata koji ima oštećenje organizma veće od 50%, ostvaruje dodatnih pet (5) bodova;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– učenik s posebnim socijalnim statusom ostvaruje dodatnih 10 bodova ako: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• živi uz jednoga i/ili oba roditelja s dugotrajnom teškom bolesti odnosno težim invaliditetom (što dokazuje liječničkom potvrdom o dugotrajnoj težoj bolesti jednoga i/ili obaju roditelja, odnosno odgovarajućim Rješenjem kojim je utvrđen postotak invaliditeta);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• živi uz dugotrajno nezaposlena oba roditelja, u smislu članka 10. Zakona o tržištu rada (»Narodne novine«, broj 118/18), što dokazuje potvrdom o dugotrajnoj nezaposlenosti obaju roditelja iz područnoga ureda Hrvatskoga zavoda za zapošljavanje;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• živi uz samohranoga roditelja (roditelj koji nije u braku i ne živi u izvanbračnoj zajednici, a sam se skrbi o svome djetetu i uzdržava ga) korisnika socijalne skrbi, u smislu članaka 4., 21. i 30. Zakona o socijalnoj skrbi (»Narodne novine«, broj 157/2013, 152/2014, 99/2015, 52/2016, 16/2017 i 130/2017) što dokazuje potvrdom o korištenju socijalne pomoći, rješenjem ili drugim upravnim aktom centra za socijalnu skrb ili nadležnoga tijela u jedinici lokalne ili područne /regionalne/ jedinice i Grada Zagreba o pravu samohranoga roditelja u statusu socijalne skrbi koje su izdale ovlaštene službe u zdravstvu, socijalnoj skrbi i/ili za zapošljavanje);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– učenici koji su u posljednja četiri razreda osnovnog obrazovanja osvojili jedno od prvih triju mjesta na državnome i/ili međunarodnome natjecanju iz znanja i/ili natjecanju školskih sportskih društava ostvaruju dodatnih šest (6) bodova;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– učenik koji je u posljednja četiri razreda osnovnog obrazovanja imao ocjenu iz vladanja uzorno ostvaruje pet (5) dodatnih bodova;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– učenik čiji se brat odnosno sestra (ili više njih) redovito školuje i stanuje izvan mjesta stalnog prebivališta ostvaruje pet (5) dodatnih bodova po broju braće i sestara.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(2) Za ostvarivanje prava iz stavka 1. ovog članka učenik je dužan priložiti odgovarajuću dokumentaciju nadležnih tijela.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(3) Vrednuju se državna natjecanja iz znanja iz Kataloga natjecanja i smotri učenika i učenica osnovnih i srednjih škola Republike Hrvatske, koja se provode u organizaciji Agencije za odgoj i obrazovanje, a koja je odobrilo Ministarstvo znanosti i obrazovanja, te međunarodna natjecanja koja verificira Agencija za odgoj i obrazovanje, i to u posljednja četiri razreda osnovne škole.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(4)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(5) Ako je učenik sudjelovao na nekoliko natjecanja ili na natjecanjima iz više područja, vrsta i razina, boduje mu se najpovoljniji rezultat.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(6) Uvjerenje o sudjelovanju ili diplomu o ostvarenome rezultatu na natjecanju za državno natjecanje izdaje Agencija za odgoj i obrazovanje, a za natjecanje školskih sportskih društava Hrvatski školski sportski savez.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(7) O posebnim uvjetima prijma u učenički dom pri rješavanju pojedinačnih slučajeva koji nisu utvrđeni člankom 5. i 6. i 7. ove Odluke odlučuje ravnatelj doma uz suglasnost županijskoga upravnog odjela nadležnog za obrazovanje odnosno Gradskoga ureda za obrazovanje Grada Zagreba.</w:t>
      </w:r>
    </w:p>
    <w:p w:rsidR="008E6E6C" w:rsidRPr="008E6E6C" w:rsidRDefault="008E6E6C" w:rsidP="008E6E6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Članak 7.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(1) Uz mjerila propisana odredbama članka 5. i 6. ove Odluke, učenički dom može, na prijedlog županijskoga upravnog odjela nadležnog za obrazovanje odnosno Gradskoga ureda za obrazovanje Grada Zagreba, utvrditi i posebne prednosti za prijam po vrstama programa obrazovanja za potrebna zanimanja u županiji te druge uvjete prijma od općeg interesa u regiji.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(2) Natječaj za prijam učenika u učenički dom u kojem se oglašavaju broj slobodnih mjesta i uvjeti za prijam u školskoj godini 2020./2021., javno objavljuju učenički domovi, na svojim mrežnim stranicama i oglasnim pločama istodobno s objavom natječaja za upis učenika u I. razred srednje škole, a najkasnije do 30. 6. 2020.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lastRenderedPageBreak/>
        <w:t>(3) Sadržaj natječaja iz stavka 2. ovog članka, učenički domovi dogovaraju sa županijskim upravnim odjelom nadležnim za obrazovanje odnosno Gradskim uredom za obrazovanje Grada Zagreba, i zajednički objavljuju u organizaciji županijskoga upravnog odjela.</w:t>
      </w:r>
    </w:p>
    <w:p w:rsidR="008E6E6C" w:rsidRPr="008E6E6C" w:rsidRDefault="008E6E6C" w:rsidP="008E6E6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Članak 8.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(1) Učenici će se prijavljivati za prijam i upisivati u učeničke domove u školskoj godini 2020./2021.u ljetnome i jesenskome upisnom roku.</w:t>
      </w:r>
    </w:p>
    <w:p w:rsidR="008E6E6C" w:rsidRPr="008E6E6C" w:rsidRDefault="008E6E6C" w:rsidP="008E6E6C">
      <w:pPr>
        <w:shd w:val="clear" w:color="auto" w:fill="FFFFFF"/>
        <w:spacing w:before="204" w:line="240" w:lineRule="auto"/>
        <w:jc w:val="center"/>
        <w:textAlignment w:val="baseline"/>
        <w:rPr>
          <w:rFonts w:ascii="Minion Pro Cond" w:eastAsia="Times New Roman" w:hAnsi="Minion Pro Cond" w:cs="Times New Roman"/>
          <w:i/>
          <w:iCs/>
          <w:color w:val="231F20"/>
          <w:lang w:eastAsia="hr-HR"/>
        </w:rPr>
      </w:pPr>
      <w:r w:rsidRPr="008E6E6C">
        <w:rPr>
          <w:rFonts w:ascii="Minion Pro Cond" w:eastAsia="Times New Roman" w:hAnsi="Minion Pro Cond" w:cs="Times New Roman"/>
          <w:i/>
          <w:iCs/>
          <w:color w:val="231F20"/>
          <w:lang w:eastAsia="hr-HR"/>
        </w:rPr>
        <w:t>Ljetni upisni rok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  <w:gridCol w:w="1276"/>
      </w:tblGrid>
      <w:tr w:rsidR="008E6E6C" w:rsidRPr="008E6E6C" w:rsidTr="00CB156A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8E6E6C" w:rsidRPr="008E6E6C" w:rsidTr="00CB156A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lang w:eastAsia="hr-HR"/>
              </w:rPr>
              <w:t>Prijava kandidata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5C4424" w:rsidP="005C442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23. 24. 7. 2020</w:t>
            </w:r>
          </w:p>
        </w:tc>
      </w:tr>
      <w:tr w:rsidR="008E6E6C" w:rsidRPr="008E6E6C" w:rsidTr="00CB156A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 učenika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8E6E6C" w:rsidRPr="008E6E6C" w:rsidTr="00CB156A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Upis u učenički dom</w:t>
            </w:r>
          </w:p>
          <w:p w:rsidR="008E6E6C" w:rsidRPr="008E6E6C" w:rsidRDefault="008E6E6C" w:rsidP="008E6E6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Učenik je dužan dostaviti potvrdu o upisu u školu ili potvrdu o mjestu koje je zauzeo na konačnoj ljestvici poretka (odnosno o ostvarenom pravu upisa), a koju je moguće ispisati izravno sa sučelja u Nacionalnom informacijskom sustavu prijava i upisa u srednje škole (</w:t>
            </w:r>
            <w:proofErr w:type="spellStart"/>
            <w:r w:rsidRPr="008E6E6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NISpuSŠ</w:t>
            </w:r>
            <w:proofErr w:type="spellEnd"/>
            <w:r w:rsidRPr="008E6E6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). Domovi sami određuju točne datume za upis u sklopu ovdje predviđenog razdoblja i objavljuju ih u natječaju te na svojoj mrežnoj stranici i oglasnoj ploči.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27. 7. – 31.7. 2020.</w:t>
            </w:r>
          </w:p>
        </w:tc>
      </w:tr>
      <w:tr w:rsidR="008E6E6C" w:rsidRPr="008E6E6C" w:rsidTr="00CB156A"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lang w:eastAsia="hr-HR"/>
              </w:rPr>
              <w:t>Objava slobodnih mjesta za jesenski rok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3. 8. 2020.</w:t>
            </w:r>
          </w:p>
        </w:tc>
      </w:tr>
    </w:tbl>
    <w:p w:rsidR="008E6E6C" w:rsidRPr="008E6E6C" w:rsidRDefault="008E6E6C" w:rsidP="008E6E6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8E6E6C" w:rsidRPr="008E6E6C" w:rsidRDefault="008E6E6C" w:rsidP="008E6E6C">
      <w:pPr>
        <w:shd w:val="clear" w:color="auto" w:fill="FFFFFF"/>
        <w:spacing w:before="204" w:line="240" w:lineRule="auto"/>
        <w:jc w:val="center"/>
        <w:textAlignment w:val="baseline"/>
        <w:rPr>
          <w:rFonts w:ascii="Minion Pro Cond" w:eastAsia="Times New Roman" w:hAnsi="Minion Pro Cond" w:cs="Times New Roman"/>
          <w:i/>
          <w:iCs/>
          <w:color w:val="231F20"/>
          <w:lang w:eastAsia="hr-HR"/>
        </w:rPr>
      </w:pPr>
      <w:r w:rsidRPr="008E6E6C">
        <w:rPr>
          <w:rFonts w:ascii="Minion Pro Cond" w:eastAsia="Times New Roman" w:hAnsi="Minion Pro Cond" w:cs="Times New Roman"/>
          <w:i/>
          <w:iCs/>
          <w:color w:val="231F20"/>
          <w:lang w:eastAsia="hr-HR"/>
        </w:rPr>
        <w:t>Jesenski upisni rok</w:t>
      </w:r>
    </w:p>
    <w:tbl>
      <w:tblPr>
        <w:tblW w:w="10650" w:type="dxa"/>
        <w:tblInd w:w="-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1294"/>
      </w:tblGrid>
      <w:tr w:rsidR="008E6E6C" w:rsidRPr="008E6E6C" w:rsidTr="005C442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8E6E6C" w:rsidRPr="008E6E6C" w:rsidTr="005C442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lang w:eastAsia="hr-HR"/>
              </w:rPr>
              <w:t>Prijava kandidata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28. 8. 2020.</w:t>
            </w:r>
          </w:p>
        </w:tc>
      </w:tr>
      <w:tr w:rsidR="008E6E6C" w:rsidRPr="008E6E6C" w:rsidTr="005C442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Objava konačnih ljestvica poretka učenika i upis u učenički dom</w:t>
            </w:r>
          </w:p>
          <w:p w:rsidR="008E6E6C" w:rsidRPr="008E6E6C" w:rsidRDefault="008E6E6C" w:rsidP="008E6E6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Učenik je dužan dostaviti potvrdu o upisu u školu ili potvrdu o mjestu koje je zauzeo na konačnoj ljestvici poretka (odnosno o ostvarenom pravu upisa), a koju je moguće ispisati izravno sa sučelja u Nacionalnom informacijskom sustavu prijava i upisa u srednje škole (</w:t>
            </w:r>
            <w:proofErr w:type="spellStart"/>
            <w:r w:rsidRPr="008E6E6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NISpuSŠ</w:t>
            </w:r>
            <w:proofErr w:type="spellEnd"/>
            <w:r w:rsidRPr="008E6E6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6E6C" w:rsidRPr="008E6E6C" w:rsidRDefault="008E6E6C" w:rsidP="008E6E6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E6E6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1. 9. 2020.</w:t>
            </w:r>
          </w:p>
        </w:tc>
      </w:tr>
    </w:tbl>
    <w:p w:rsidR="008E6E6C" w:rsidRPr="008E6E6C" w:rsidRDefault="008E6E6C" w:rsidP="008E6E6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(2) Prijavnica i dokumenti koji su uvjet za upis u učeničke domove dostavljaju se elektroničkim putem (skenirano ili slikano) na e-adresu učeničkog doma u predviđenim rokovima iz članka 8. stavka 1. ove Odluke.</w:t>
      </w:r>
    </w:p>
    <w:p w:rsidR="008E6E6C" w:rsidRPr="008E6E6C" w:rsidRDefault="008E6E6C" w:rsidP="008E6E6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Članak 9.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(1) Izvješće o prijmu učenika u učeničke domove za školsku godinu 2020./2021. učenički domovi dostavljaju uredu državne uprave u županiji odnosno Gradskome uredu za obrazovanje Grada Zagreba te upravnome odjelu nadležnom za obrazovanje u županiji u srijedu, 9. rujna 2020. godine, a županijski upravni odjeli nadležni za obrazovanje odnosno Gradski ured za obrazovanje Grada Zagreba dostavljaju Ministarstvu znanosti i obrazovanja, Upravi za odgoj i obrazovanje (elektronički) u četvrtak, 10. rujna 2020. godine.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(2) Obrazac za izvješće o prijmu učenika u učenički dom utvrđuje Ministarstvo znanosti i obrazovanja.</w:t>
      </w:r>
    </w:p>
    <w:p w:rsidR="008E6E6C" w:rsidRPr="008E6E6C" w:rsidRDefault="008E6E6C" w:rsidP="008E6E6C">
      <w:pPr>
        <w:shd w:val="clear" w:color="auto" w:fill="FFFFFF"/>
        <w:spacing w:before="103" w:after="48" w:line="240" w:lineRule="auto"/>
        <w:jc w:val="center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Članak 10.</w:t>
      </w:r>
    </w:p>
    <w:p w:rsidR="008E6E6C" w:rsidRPr="008E6E6C" w:rsidRDefault="008E6E6C" w:rsidP="008E6E6C">
      <w:pPr>
        <w:shd w:val="clear" w:color="auto" w:fill="FFFFFF"/>
        <w:spacing w:after="48" w:line="240" w:lineRule="auto"/>
        <w:ind w:firstLine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Ova Odluka stupa na snagu dan nakon objave u »Narodnim novinama«.</w:t>
      </w:r>
    </w:p>
    <w:p w:rsidR="008E6E6C" w:rsidRPr="008E6E6C" w:rsidRDefault="008E6E6C" w:rsidP="008E6E6C">
      <w:pPr>
        <w:shd w:val="clear" w:color="auto" w:fill="FFFFFF"/>
        <w:spacing w:after="0" w:line="240" w:lineRule="auto"/>
        <w:ind w:left="408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Klasa: 602-03/20-06/00081</w:t>
      </w:r>
      <w:r w:rsidRPr="008E6E6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: 533-05-20-0001</w:t>
      </w:r>
      <w:r w:rsidRPr="008E6E6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Zagreb, 18. lipnja 2020.</w:t>
      </w:r>
    </w:p>
    <w:p w:rsidR="008E6E6C" w:rsidRPr="008E6E6C" w:rsidRDefault="008E6E6C" w:rsidP="008E6E6C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</w:pP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Ministrica</w:t>
      </w:r>
      <w:r w:rsidRPr="008E6E6C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8E6E6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8E6E6C">
        <w:rPr>
          <w:rFonts w:ascii="Minion Pro Cond" w:eastAsia="Times New Roman" w:hAnsi="Minion Pro Cond" w:cs="Times New Roman"/>
          <w:color w:val="231F20"/>
          <w:sz w:val="20"/>
          <w:szCs w:val="20"/>
          <w:lang w:eastAsia="hr-HR"/>
        </w:rPr>
        <w:t>v. r.</w:t>
      </w:r>
    </w:p>
    <w:p w:rsidR="00A577AF" w:rsidRDefault="00A577AF"/>
    <w:sectPr w:rsidR="00A577AF" w:rsidSect="005C4424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13"/>
    <w:rsid w:val="001D4413"/>
    <w:rsid w:val="005C4424"/>
    <w:rsid w:val="008E6E6C"/>
    <w:rsid w:val="00A577AF"/>
    <w:rsid w:val="00C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E6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E6E6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4795">
    <w:name w:val="box_464795"/>
    <w:basedOn w:val="Normal"/>
    <w:rsid w:val="008E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E6E6C"/>
  </w:style>
  <w:style w:type="paragraph" w:customStyle="1" w:styleId="t-9">
    <w:name w:val="t-9"/>
    <w:basedOn w:val="Normal"/>
    <w:rsid w:val="008E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795pleft">
    <w:name w:val="box_464795pleft"/>
    <w:basedOn w:val="Normal"/>
    <w:rsid w:val="008E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E6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E6E6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4795">
    <w:name w:val="box_464795"/>
    <w:basedOn w:val="Normal"/>
    <w:rsid w:val="008E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E6E6C"/>
  </w:style>
  <w:style w:type="paragraph" w:customStyle="1" w:styleId="t-9">
    <w:name w:val="t-9"/>
    <w:basedOn w:val="Normal"/>
    <w:rsid w:val="008E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795pleft">
    <w:name w:val="box_464795pleft"/>
    <w:basedOn w:val="Normal"/>
    <w:rsid w:val="008E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50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095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7639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34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2020-06-26T12:44:00Z</dcterms:created>
  <dcterms:modified xsi:type="dcterms:W3CDTF">2020-06-26T13:07:00Z</dcterms:modified>
</cp:coreProperties>
</file>